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418B6" w:rsidRDefault="001418B6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67442" w:rsidRDefault="00067442" w:rsidP="00067442">
      <w:r>
        <w:t>3in1, alkalmazható az alábbiakkal:</w:t>
      </w:r>
    </w:p>
    <w:p w:rsidR="00067442" w:rsidRDefault="00067442" w:rsidP="00067442">
      <w:r>
        <w:t>U tűzőkapocs: 4 – 11 mm</w:t>
      </w:r>
    </w:p>
    <w:p w:rsidR="00067442" w:rsidRDefault="00067442" w:rsidP="00067442">
      <w:proofErr w:type="gramStart"/>
      <w:r>
        <w:t>szűk</w:t>
      </w:r>
      <w:proofErr w:type="gramEnd"/>
      <w:r>
        <w:t xml:space="preserve"> U tűzőkapocs: 10-12 mm</w:t>
      </w:r>
    </w:p>
    <w:p w:rsidR="00067442" w:rsidRDefault="00067442" w:rsidP="00067442">
      <w:r>
        <w:t>T tűzőszeg: 8 – 14mm</w:t>
      </w:r>
    </w:p>
    <w:p w:rsidR="00067442" w:rsidRDefault="00067442" w:rsidP="00067442">
      <w:proofErr w:type="gramStart"/>
      <w:r>
        <w:t>anyaga</w:t>
      </w:r>
      <w:proofErr w:type="gramEnd"/>
      <w:r>
        <w:t>: acél</w:t>
      </w:r>
    </w:p>
    <w:p w:rsidR="00067442" w:rsidRDefault="00067442" w:rsidP="00067442">
      <w:proofErr w:type="gramStart"/>
      <w:r>
        <w:t>tartozék</w:t>
      </w:r>
      <w:proofErr w:type="gramEnd"/>
      <w:r>
        <w:t xml:space="preserve"> 300 db 8 mm tűzőkapocs</w:t>
      </w:r>
    </w:p>
    <w:p w:rsidR="00067442" w:rsidRDefault="00067442" w:rsidP="00067442">
      <w:proofErr w:type="gramStart"/>
      <w:r>
        <w:t>méret</w:t>
      </w:r>
      <w:proofErr w:type="gramEnd"/>
      <w:r>
        <w:t>: 159x24x109mm</w:t>
      </w:r>
    </w:p>
    <w:p w:rsidR="00A60F6B" w:rsidRPr="00766173" w:rsidRDefault="00067442" w:rsidP="00067442">
      <w:proofErr w:type="gramStart"/>
      <w:r>
        <w:t>súly</w:t>
      </w:r>
      <w:proofErr w:type="gramEnd"/>
      <w:r>
        <w:t>: 530g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67442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18B6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14DF0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2217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2022-07-27T12:40:00Z</dcterms:created>
  <dcterms:modified xsi:type="dcterms:W3CDTF">2022-07-27T12:40:00Z</dcterms:modified>
</cp:coreProperties>
</file>